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113" w:rsidRDefault="00A27113"/>
    <w:p w:rsidR="00A574E6" w:rsidRDefault="00A574E6"/>
    <w:p w:rsidR="00A574E6" w:rsidRDefault="00A574E6">
      <w:r>
        <w:t xml:space="preserve">Hits on any Investigative </w:t>
      </w:r>
      <w:r w:rsidR="007B457C">
        <w:t>journalism</w:t>
      </w:r>
    </w:p>
    <w:p w:rsidR="00A574E6" w:rsidRDefault="00A574E6">
      <w:r>
        <w:t>Derogatory media</w:t>
      </w:r>
    </w:p>
    <w:p w:rsidR="00A574E6" w:rsidRDefault="00A574E6">
      <w:r>
        <w:t>Criminal</w:t>
      </w:r>
    </w:p>
    <w:p w:rsidR="00A574E6" w:rsidRDefault="007B457C">
      <w:r>
        <w:t>Civil</w:t>
      </w:r>
    </w:p>
    <w:p w:rsidR="00A574E6" w:rsidRDefault="007B457C">
      <w:r>
        <w:t>Regulatory</w:t>
      </w:r>
      <w:r w:rsidR="00A574E6">
        <w:t xml:space="preserve"> and </w:t>
      </w:r>
      <w:r>
        <w:t>licensing</w:t>
      </w:r>
      <w:r w:rsidR="00A574E6">
        <w:t xml:space="preserve"> </w:t>
      </w:r>
    </w:p>
    <w:p w:rsidR="007B457C" w:rsidRDefault="007B457C">
      <w:r>
        <w:t>BK</w:t>
      </w:r>
    </w:p>
    <w:p w:rsidR="007B457C" w:rsidRDefault="007B457C"/>
    <w:p w:rsidR="007B457C" w:rsidRDefault="007B457C">
      <w:r w:rsidRPr="007B457C">
        <w:t>Aurico -</w:t>
      </w:r>
      <w:r>
        <w:t xml:space="preserve"> Criminal, Civil, Bankruptcy</w:t>
      </w:r>
      <w:r w:rsidRPr="007B457C">
        <w:t>, Cour</w:t>
      </w:r>
      <w:r>
        <w:t>t</w:t>
      </w:r>
      <w:r w:rsidRPr="007B457C">
        <w:t xml:space="preserve"> Cases, Regulatory, Licensing, Derogatory Media, Hits on any Investigative Journalism </w:t>
      </w:r>
      <w:r>
        <w:t>–</w:t>
      </w:r>
    </w:p>
    <w:p w:rsidR="007B457C" w:rsidRDefault="007B457C"/>
    <w:p w:rsidR="007B457C" w:rsidRDefault="007B457C">
      <w:r>
        <w:t>$430 average individual report</w:t>
      </w:r>
    </w:p>
    <w:p w:rsidR="007B457C" w:rsidRDefault="007B457C">
      <w:r>
        <w:t>$350 average entity report</w:t>
      </w:r>
      <w:bookmarkStart w:id="0" w:name="_GoBack"/>
      <w:bookmarkEnd w:id="0"/>
    </w:p>
    <w:sectPr w:rsidR="007B45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4E6"/>
    <w:rsid w:val="001A4608"/>
    <w:rsid w:val="007B457C"/>
    <w:rsid w:val="00A27113"/>
    <w:rsid w:val="00A574E6"/>
    <w:rsid w:val="00C068C0"/>
    <w:rsid w:val="00C2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8C0"/>
    <w:pPr>
      <w:spacing w:after="0" w:line="240" w:lineRule="auto"/>
      <w:contextualSpacing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8C0"/>
    <w:pPr>
      <w:spacing w:after="0" w:line="240" w:lineRule="auto"/>
      <w:contextualSpacing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Fallon-Houle, Nancy</dc:creator>
  <cp:lastModifiedBy>Fallon-Houle, Nancy</cp:lastModifiedBy>
  <cp:revision>2</cp:revision>
  <dcterms:created xsi:type="dcterms:W3CDTF">2012-03-01T20:24:00Z</dcterms:created>
  <dcterms:modified xsi:type="dcterms:W3CDTF">2012-03-02T18:36:00Z</dcterms:modified>
</cp:coreProperties>
</file>